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A5E86" w14:textId="1091CB6F" w:rsidR="006739D1" w:rsidRPr="006739D1" w:rsidRDefault="006739D1" w:rsidP="006739D1">
      <w:pPr>
        <w:keepNext/>
        <w:ind w:left="-851"/>
        <w:jc w:val="center"/>
        <w:outlineLvl w:val="1"/>
        <w:rPr>
          <w:rFonts w:ascii="Arial Narrow" w:hAnsi="Arial Narrow"/>
          <w:b/>
          <w:i/>
          <w:sz w:val="28"/>
          <w:szCs w:val="28"/>
        </w:rPr>
      </w:pPr>
      <w:r w:rsidRPr="006739D1">
        <w:rPr>
          <w:rFonts w:ascii="Arial Narrow" w:hAnsi="Arial Narrow"/>
          <w:b/>
          <w:i/>
          <w:sz w:val="28"/>
          <w:szCs w:val="28"/>
        </w:rPr>
        <w:t xml:space="preserve">Marché : </w:t>
      </w:r>
      <w:r w:rsidR="00983175">
        <w:rPr>
          <w:rFonts w:ascii="Arial Narrow" w:hAnsi="Arial Narrow"/>
          <w:b/>
          <w:i/>
          <w:sz w:val="28"/>
          <w:szCs w:val="28"/>
        </w:rPr>
        <w:t>Location et maintenance</w:t>
      </w:r>
      <w:r w:rsidRPr="006739D1">
        <w:rPr>
          <w:rFonts w:ascii="Arial Narrow" w:hAnsi="Arial Narrow"/>
          <w:b/>
          <w:i/>
          <w:sz w:val="28"/>
          <w:szCs w:val="28"/>
        </w:rPr>
        <w:t xml:space="preserve"> d’une imprimante</w:t>
      </w:r>
      <w:r w:rsidR="00983175">
        <w:rPr>
          <w:rFonts w:ascii="Arial Narrow" w:hAnsi="Arial Narrow"/>
          <w:b/>
          <w:i/>
          <w:sz w:val="28"/>
          <w:szCs w:val="28"/>
        </w:rPr>
        <w:t xml:space="preserve"> numérique</w:t>
      </w:r>
      <w:r w:rsidRPr="006739D1">
        <w:rPr>
          <w:rFonts w:ascii="Arial Narrow" w:hAnsi="Arial Narrow"/>
          <w:b/>
          <w:i/>
          <w:sz w:val="28"/>
          <w:szCs w:val="28"/>
        </w:rPr>
        <w:t xml:space="preserve"> </w:t>
      </w:r>
      <w:r w:rsidR="00983175">
        <w:rPr>
          <w:rFonts w:ascii="Arial Narrow" w:hAnsi="Arial Narrow"/>
          <w:b/>
          <w:i/>
          <w:sz w:val="28"/>
          <w:szCs w:val="28"/>
        </w:rPr>
        <w:t xml:space="preserve">grand format avec fonction </w:t>
      </w:r>
      <w:r w:rsidRPr="006739D1">
        <w:rPr>
          <w:rFonts w:ascii="Arial Narrow" w:hAnsi="Arial Narrow"/>
          <w:b/>
          <w:i/>
          <w:sz w:val="28"/>
          <w:szCs w:val="28"/>
        </w:rPr>
        <w:t>Roll-to-Roll</w:t>
      </w:r>
      <w:r w:rsidR="00696DB9">
        <w:rPr>
          <w:rFonts w:ascii="Arial Narrow" w:hAnsi="Arial Narrow"/>
          <w:b/>
          <w:i/>
          <w:sz w:val="28"/>
          <w:szCs w:val="28"/>
        </w:rPr>
        <w:t xml:space="preserve"> et station de travail RIP</w:t>
      </w:r>
    </w:p>
    <w:p w14:paraId="3BC80501" w14:textId="77777777" w:rsidR="005D77A4" w:rsidRDefault="005D77A4" w:rsidP="005D77A4"/>
    <w:p w14:paraId="38246CAE" w14:textId="2F14D9B9" w:rsidR="006F4A49" w:rsidRPr="005D77A4" w:rsidRDefault="005D77A4" w:rsidP="005D77A4">
      <w:pPr>
        <w:jc w:val="center"/>
        <w:rPr>
          <w:b/>
          <w:bCs/>
          <w:sz w:val="28"/>
          <w:szCs w:val="28"/>
        </w:rPr>
      </w:pPr>
      <w:r w:rsidRPr="005D77A4">
        <w:rPr>
          <w:b/>
          <w:bCs/>
          <w:sz w:val="28"/>
          <w:szCs w:val="28"/>
        </w:rPr>
        <w:t xml:space="preserve">QUESTIONNAIRE </w:t>
      </w:r>
      <w:r w:rsidR="00481FB1">
        <w:rPr>
          <w:b/>
          <w:bCs/>
          <w:sz w:val="28"/>
          <w:szCs w:val="28"/>
        </w:rPr>
        <w:t>ENGAGEMENT ENVIRONNEMENTAL</w:t>
      </w:r>
      <w:r w:rsidRPr="005D77A4">
        <w:rPr>
          <w:b/>
          <w:bCs/>
          <w:sz w:val="28"/>
          <w:szCs w:val="28"/>
        </w:rPr>
        <w:t> </w:t>
      </w:r>
    </w:p>
    <w:p w14:paraId="03BFED8B" w14:textId="7508A2D8" w:rsidR="005D77A4" w:rsidRDefault="005D77A4"/>
    <w:tbl>
      <w:tblPr>
        <w:tblStyle w:val="Grilledutableau"/>
        <w:tblW w:w="15593" w:type="dxa"/>
        <w:tblInd w:w="-856" w:type="dxa"/>
        <w:tblLook w:val="04A0" w:firstRow="1" w:lastRow="0" w:firstColumn="1" w:lastColumn="0" w:noHBand="0" w:noVBand="1"/>
      </w:tblPr>
      <w:tblGrid>
        <w:gridCol w:w="4962"/>
        <w:gridCol w:w="2977"/>
        <w:gridCol w:w="7654"/>
      </w:tblGrid>
      <w:tr w:rsidR="005D77A4" w14:paraId="3579ABCB" w14:textId="5AF6F47F" w:rsidTr="00210C53">
        <w:trPr>
          <w:trHeight w:val="557"/>
        </w:trPr>
        <w:tc>
          <w:tcPr>
            <w:tcW w:w="4962" w:type="dxa"/>
          </w:tcPr>
          <w:p w14:paraId="2CBF5B1A" w14:textId="77777777" w:rsidR="005D77A4" w:rsidRDefault="005D77A4"/>
        </w:tc>
        <w:tc>
          <w:tcPr>
            <w:tcW w:w="2977" w:type="dxa"/>
            <w:shd w:val="clear" w:color="auto" w:fill="A8D08D" w:themeFill="accent6" w:themeFillTint="99"/>
          </w:tcPr>
          <w:p w14:paraId="4416B063" w14:textId="10823697" w:rsidR="005D77A4" w:rsidRPr="0065586D" w:rsidRDefault="005D77A4" w:rsidP="006739D1">
            <w:pPr>
              <w:jc w:val="center"/>
              <w:rPr>
                <w:b/>
                <w:bCs/>
                <w:sz w:val="24"/>
                <w:szCs w:val="24"/>
              </w:rPr>
            </w:pPr>
            <w:r w:rsidRPr="0065586D">
              <w:rPr>
                <w:b/>
                <w:bCs/>
                <w:sz w:val="24"/>
                <w:szCs w:val="24"/>
              </w:rPr>
              <w:t>Renseignements - Documents à fournir</w:t>
            </w:r>
          </w:p>
        </w:tc>
        <w:tc>
          <w:tcPr>
            <w:tcW w:w="7654" w:type="dxa"/>
            <w:shd w:val="clear" w:color="auto" w:fill="A8D08D" w:themeFill="accent6" w:themeFillTint="99"/>
          </w:tcPr>
          <w:p w14:paraId="4F0E81B4" w14:textId="2E675EDC" w:rsidR="005D77A4" w:rsidRPr="0065586D" w:rsidRDefault="005D77A4" w:rsidP="006739D1">
            <w:pPr>
              <w:jc w:val="center"/>
              <w:rPr>
                <w:b/>
                <w:bCs/>
                <w:sz w:val="24"/>
                <w:szCs w:val="24"/>
              </w:rPr>
            </w:pPr>
            <w:r w:rsidRPr="0065586D">
              <w:rPr>
                <w:b/>
                <w:bCs/>
                <w:sz w:val="24"/>
                <w:szCs w:val="24"/>
              </w:rPr>
              <w:t>Commentaires</w:t>
            </w:r>
          </w:p>
        </w:tc>
      </w:tr>
      <w:tr w:rsidR="005D77A4" w14:paraId="54E26B11" w14:textId="7A92C0DC" w:rsidTr="00210C53">
        <w:trPr>
          <w:trHeight w:val="1128"/>
        </w:trPr>
        <w:tc>
          <w:tcPr>
            <w:tcW w:w="4962" w:type="dxa"/>
          </w:tcPr>
          <w:p w14:paraId="386A4E16" w14:textId="77777777" w:rsidR="006739D1" w:rsidRDefault="005D77A4">
            <w:pPr>
              <w:rPr>
                <w:b/>
                <w:bCs/>
                <w:sz w:val="24"/>
                <w:szCs w:val="24"/>
              </w:rPr>
            </w:pPr>
            <w:r w:rsidRPr="006739D1">
              <w:rPr>
                <w:b/>
                <w:bCs/>
                <w:sz w:val="24"/>
                <w:szCs w:val="24"/>
              </w:rPr>
              <w:t>CONSOMMATION ENERGETIQUE</w:t>
            </w:r>
          </w:p>
          <w:p w14:paraId="17C05ED2" w14:textId="614277DC" w:rsidR="005D77A4" w:rsidRDefault="005D77A4">
            <w:r>
              <w:t>(</w:t>
            </w:r>
            <w:proofErr w:type="gramStart"/>
            <w:r>
              <w:t>faible</w:t>
            </w:r>
            <w:proofErr w:type="gramEnd"/>
            <w:r>
              <w:t xml:space="preserve"> consommation en fonctionnement et en veille)</w:t>
            </w:r>
          </w:p>
        </w:tc>
        <w:tc>
          <w:tcPr>
            <w:tcW w:w="2977" w:type="dxa"/>
          </w:tcPr>
          <w:p w14:paraId="4A024A1F" w14:textId="03511D77" w:rsidR="005D77A4" w:rsidRDefault="005D77A4">
            <w:r>
              <w:t>Fiches techniques – étiquettes – énergie - certification</w:t>
            </w:r>
          </w:p>
        </w:tc>
        <w:tc>
          <w:tcPr>
            <w:tcW w:w="7654" w:type="dxa"/>
          </w:tcPr>
          <w:p w14:paraId="6AFDBC65" w14:textId="77777777" w:rsidR="005D77A4" w:rsidRDefault="005D77A4"/>
        </w:tc>
      </w:tr>
      <w:tr w:rsidR="005D77A4" w14:paraId="51891C13" w14:textId="23314DED" w:rsidTr="00210C53">
        <w:trPr>
          <w:trHeight w:val="974"/>
        </w:trPr>
        <w:tc>
          <w:tcPr>
            <w:tcW w:w="4962" w:type="dxa"/>
          </w:tcPr>
          <w:p w14:paraId="00CB1BE9" w14:textId="77777777" w:rsidR="006739D1" w:rsidRDefault="005D77A4">
            <w:pPr>
              <w:rPr>
                <w:b/>
                <w:bCs/>
                <w:sz w:val="24"/>
                <w:szCs w:val="24"/>
              </w:rPr>
            </w:pPr>
            <w:r w:rsidRPr="006739D1">
              <w:rPr>
                <w:b/>
                <w:bCs/>
                <w:sz w:val="24"/>
                <w:szCs w:val="24"/>
              </w:rPr>
              <w:t>TECHNOLOGIE D’IMPRESSION ECOLOGIQUE</w:t>
            </w:r>
          </w:p>
          <w:p w14:paraId="0D3242EC" w14:textId="0AFA7404" w:rsidR="005D77A4" w:rsidRDefault="005D77A4">
            <w:r>
              <w:t>(</w:t>
            </w:r>
            <w:proofErr w:type="gramStart"/>
            <w:r>
              <w:t>encre</w:t>
            </w:r>
            <w:proofErr w:type="gramEnd"/>
            <w:r>
              <w:t xml:space="preserve"> à faible impact environnemental)</w:t>
            </w:r>
          </w:p>
        </w:tc>
        <w:tc>
          <w:tcPr>
            <w:tcW w:w="2977" w:type="dxa"/>
          </w:tcPr>
          <w:p w14:paraId="5C3DFFBF" w14:textId="3564106B" w:rsidR="005D77A4" w:rsidRDefault="005D77A4">
            <w:r>
              <w:t>Fiches produits des encres, FDS, labels</w:t>
            </w:r>
            <w:proofErr w:type="gramStart"/>
            <w:r>
              <w:t xml:space="preserve"> ….</w:t>
            </w:r>
            <w:proofErr w:type="gramEnd"/>
          </w:p>
        </w:tc>
        <w:tc>
          <w:tcPr>
            <w:tcW w:w="7654" w:type="dxa"/>
          </w:tcPr>
          <w:p w14:paraId="358751D8" w14:textId="77777777" w:rsidR="005D77A4" w:rsidRDefault="005D77A4"/>
        </w:tc>
      </w:tr>
      <w:tr w:rsidR="005D77A4" w14:paraId="011D7855" w14:textId="235B8FA8" w:rsidTr="00210C53">
        <w:trPr>
          <w:trHeight w:val="1178"/>
        </w:trPr>
        <w:tc>
          <w:tcPr>
            <w:tcW w:w="4962" w:type="dxa"/>
          </w:tcPr>
          <w:p w14:paraId="7516321A" w14:textId="77777777" w:rsidR="006739D1" w:rsidRDefault="005D77A4">
            <w:pPr>
              <w:rPr>
                <w:b/>
                <w:bCs/>
                <w:sz w:val="24"/>
                <w:szCs w:val="24"/>
              </w:rPr>
            </w:pPr>
            <w:r w:rsidRPr="006739D1">
              <w:rPr>
                <w:b/>
                <w:bCs/>
                <w:sz w:val="24"/>
                <w:szCs w:val="24"/>
              </w:rPr>
              <w:t>RECYCLABILITE DES CONSOMMABLES</w:t>
            </w:r>
          </w:p>
          <w:p w14:paraId="1406EF01" w14:textId="6F8D162A" w:rsidR="005D77A4" w:rsidRDefault="005D77A4">
            <w:r>
              <w:t>(</w:t>
            </w:r>
            <w:proofErr w:type="gramStart"/>
            <w:r>
              <w:t>recyclage</w:t>
            </w:r>
            <w:proofErr w:type="gramEnd"/>
            <w:r>
              <w:t xml:space="preserve"> des cartouches, têtes, matériaux imprimés) </w:t>
            </w:r>
          </w:p>
        </w:tc>
        <w:tc>
          <w:tcPr>
            <w:tcW w:w="2977" w:type="dxa"/>
          </w:tcPr>
          <w:p w14:paraId="690BB4A1" w14:textId="473C3267" w:rsidR="005D77A4" w:rsidRDefault="005D77A4">
            <w:r>
              <w:t>Engagement de reprise, procédure de recyclage, certificat</w:t>
            </w:r>
            <w:proofErr w:type="gramStart"/>
            <w:r>
              <w:t> ….</w:t>
            </w:r>
            <w:proofErr w:type="gramEnd"/>
          </w:p>
        </w:tc>
        <w:tc>
          <w:tcPr>
            <w:tcW w:w="7654" w:type="dxa"/>
          </w:tcPr>
          <w:p w14:paraId="0AA2DEC0" w14:textId="77777777" w:rsidR="005D77A4" w:rsidRDefault="005D77A4"/>
        </w:tc>
      </w:tr>
      <w:tr w:rsidR="005D77A4" w14:paraId="751E7510" w14:textId="25482080" w:rsidTr="00210C53">
        <w:trPr>
          <w:trHeight w:val="687"/>
        </w:trPr>
        <w:tc>
          <w:tcPr>
            <w:tcW w:w="4962" w:type="dxa"/>
          </w:tcPr>
          <w:p w14:paraId="74F12083" w14:textId="77777777" w:rsidR="006739D1" w:rsidRDefault="005D77A4">
            <w:pPr>
              <w:rPr>
                <w:b/>
                <w:bCs/>
                <w:sz w:val="24"/>
                <w:szCs w:val="24"/>
              </w:rPr>
            </w:pPr>
            <w:r w:rsidRPr="006739D1">
              <w:rPr>
                <w:b/>
                <w:bCs/>
                <w:sz w:val="24"/>
                <w:szCs w:val="24"/>
              </w:rPr>
              <w:t>NIVEAU SONORE</w:t>
            </w:r>
          </w:p>
          <w:p w14:paraId="629E014F" w14:textId="61792F22" w:rsidR="005D77A4" w:rsidRDefault="005D77A4">
            <w:r>
              <w:t>(</w:t>
            </w:r>
            <w:proofErr w:type="gramStart"/>
            <w:r>
              <w:t>faible</w:t>
            </w:r>
            <w:proofErr w:type="gramEnd"/>
            <w:r>
              <w:t xml:space="preserve"> bruit en fonctionnement)</w:t>
            </w:r>
          </w:p>
        </w:tc>
        <w:tc>
          <w:tcPr>
            <w:tcW w:w="2977" w:type="dxa"/>
          </w:tcPr>
          <w:p w14:paraId="62A528E3" w14:textId="4E03482D" w:rsidR="005D77A4" w:rsidRDefault="005D77A4">
            <w:r>
              <w:t>Fiche technique précisant le niveau de décibels</w:t>
            </w:r>
          </w:p>
        </w:tc>
        <w:tc>
          <w:tcPr>
            <w:tcW w:w="7654" w:type="dxa"/>
          </w:tcPr>
          <w:p w14:paraId="5B13A38B" w14:textId="77777777" w:rsidR="005D77A4" w:rsidRDefault="005D77A4"/>
        </w:tc>
      </w:tr>
      <w:tr w:rsidR="005D77A4" w14:paraId="63B8C2F0" w14:textId="1B75EB8F" w:rsidTr="00210C53">
        <w:trPr>
          <w:trHeight w:val="1417"/>
        </w:trPr>
        <w:tc>
          <w:tcPr>
            <w:tcW w:w="4962" w:type="dxa"/>
          </w:tcPr>
          <w:p w14:paraId="2E99D53A" w14:textId="77777777" w:rsidR="006739D1" w:rsidRDefault="005D77A4">
            <w:r w:rsidRPr="006739D1">
              <w:rPr>
                <w:b/>
                <w:bCs/>
                <w:sz w:val="24"/>
                <w:szCs w:val="24"/>
              </w:rPr>
              <w:t>DURABILITE ET REPARABILITE DE L’EQUIPEMENT</w:t>
            </w:r>
            <w:r>
              <w:t xml:space="preserve"> </w:t>
            </w:r>
          </w:p>
          <w:p w14:paraId="2C7DD688" w14:textId="01121AC6" w:rsidR="005D77A4" w:rsidRDefault="005D77A4">
            <w:r>
              <w:t>(</w:t>
            </w:r>
            <w:proofErr w:type="gramStart"/>
            <w:r>
              <w:t>longévité</w:t>
            </w:r>
            <w:proofErr w:type="gramEnd"/>
            <w:r>
              <w:t>, disponibilité des pièces, indice de réparabilité si disponible)</w:t>
            </w:r>
          </w:p>
        </w:tc>
        <w:tc>
          <w:tcPr>
            <w:tcW w:w="2977" w:type="dxa"/>
          </w:tcPr>
          <w:p w14:paraId="729BF2A6" w14:textId="2A1F257C" w:rsidR="005D77A4" w:rsidRDefault="005D77A4">
            <w:r>
              <w:t>Engagement sur des disponibilités de pièces, manuel d’entretien</w:t>
            </w:r>
          </w:p>
        </w:tc>
        <w:tc>
          <w:tcPr>
            <w:tcW w:w="7654" w:type="dxa"/>
          </w:tcPr>
          <w:p w14:paraId="15DA7B2F" w14:textId="77777777" w:rsidR="005D77A4" w:rsidRDefault="005D77A4"/>
        </w:tc>
      </w:tr>
      <w:tr w:rsidR="005D77A4" w14:paraId="3795EF71" w14:textId="79B47052" w:rsidTr="00210C53">
        <w:trPr>
          <w:trHeight w:val="1124"/>
        </w:trPr>
        <w:tc>
          <w:tcPr>
            <w:tcW w:w="4962" w:type="dxa"/>
          </w:tcPr>
          <w:p w14:paraId="421B5C1C" w14:textId="48C47F3E" w:rsidR="005D77A4" w:rsidRDefault="005D77A4">
            <w:r w:rsidRPr="006739D1">
              <w:rPr>
                <w:b/>
                <w:bCs/>
                <w:sz w:val="24"/>
                <w:szCs w:val="24"/>
              </w:rPr>
              <w:t>ENGAGEMENT RSE DU FOURNISSEUR</w:t>
            </w:r>
            <w:r>
              <w:t xml:space="preserve"> (politique environnement et sociale)</w:t>
            </w:r>
          </w:p>
        </w:tc>
        <w:tc>
          <w:tcPr>
            <w:tcW w:w="2977" w:type="dxa"/>
          </w:tcPr>
          <w:p w14:paraId="2EA97FBB" w14:textId="386F69F9" w:rsidR="005D77A4" w:rsidRDefault="005D77A4">
            <w:r>
              <w:t xml:space="preserve">Rapport RSE – Certification </w:t>
            </w:r>
            <w:proofErr w:type="gramStart"/>
            <w:r>
              <w:t>ISO,  Label</w:t>
            </w:r>
            <w:proofErr w:type="gramEnd"/>
            <w:r>
              <w:t xml:space="preserve"> ….</w:t>
            </w:r>
          </w:p>
        </w:tc>
        <w:tc>
          <w:tcPr>
            <w:tcW w:w="7654" w:type="dxa"/>
          </w:tcPr>
          <w:p w14:paraId="1A45E71D" w14:textId="77777777" w:rsidR="005D77A4" w:rsidRDefault="005D77A4"/>
        </w:tc>
      </w:tr>
      <w:tr w:rsidR="005D77A4" w14:paraId="5C8F2527" w14:textId="06BFF79D" w:rsidTr="00210C53">
        <w:tc>
          <w:tcPr>
            <w:tcW w:w="4962" w:type="dxa"/>
          </w:tcPr>
          <w:p w14:paraId="38D2E375" w14:textId="77777777" w:rsidR="006739D1" w:rsidRDefault="005D77A4">
            <w:r w:rsidRPr="006739D1">
              <w:rPr>
                <w:b/>
                <w:bCs/>
                <w:sz w:val="24"/>
                <w:szCs w:val="24"/>
              </w:rPr>
              <w:t>LIVRAISON ET LOGISTIQUE ECO RESPONSABLES</w:t>
            </w:r>
            <w:r>
              <w:t xml:space="preserve"> </w:t>
            </w:r>
          </w:p>
          <w:p w14:paraId="0E0F98F9" w14:textId="15CDAC82" w:rsidR="005D77A4" w:rsidRDefault="005D77A4">
            <w:r>
              <w:t>(</w:t>
            </w:r>
            <w:proofErr w:type="gramStart"/>
            <w:r w:rsidR="009C6208">
              <w:t>l</w:t>
            </w:r>
            <w:r>
              <w:t>ivraison</w:t>
            </w:r>
            <w:proofErr w:type="gramEnd"/>
            <w:r>
              <w:t xml:space="preserve"> bas carbone, optimisation des trajets, conditionnements recyclables)</w:t>
            </w:r>
          </w:p>
        </w:tc>
        <w:tc>
          <w:tcPr>
            <w:tcW w:w="2977" w:type="dxa"/>
          </w:tcPr>
          <w:p w14:paraId="076C308C" w14:textId="7A294A2A" w:rsidR="005D77A4" w:rsidRDefault="005D77A4">
            <w:r>
              <w:t>Description logistique, engagement, certification logistique verte</w:t>
            </w:r>
          </w:p>
        </w:tc>
        <w:tc>
          <w:tcPr>
            <w:tcW w:w="7654" w:type="dxa"/>
          </w:tcPr>
          <w:p w14:paraId="0D8AFEBB" w14:textId="77777777" w:rsidR="005D77A4" w:rsidRDefault="005D77A4"/>
        </w:tc>
      </w:tr>
    </w:tbl>
    <w:p w14:paraId="4D1B3F9A" w14:textId="77777777" w:rsidR="00983175" w:rsidRDefault="00983175" w:rsidP="00983175">
      <w:pPr>
        <w:tabs>
          <w:tab w:val="left" w:pos="8789"/>
        </w:tabs>
        <w:ind w:left="-993"/>
      </w:pPr>
      <w:r>
        <w:tab/>
      </w:r>
    </w:p>
    <w:p w14:paraId="03EFA0BF" w14:textId="71D834C5" w:rsidR="00983175" w:rsidRPr="00983175" w:rsidRDefault="00983175" w:rsidP="00983175">
      <w:pPr>
        <w:tabs>
          <w:tab w:val="left" w:pos="8789"/>
        </w:tabs>
        <w:ind w:left="-993"/>
        <w:rPr>
          <w:sz w:val="24"/>
          <w:szCs w:val="24"/>
        </w:rPr>
      </w:pPr>
      <w:r>
        <w:tab/>
      </w:r>
      <w:r w:rsidRPr="00983175">
        <w:rPr>
          <w:sz w:val="24"/>
          <w:szCs w:val="24"/>
        </w:rPr>
        <w:t>Date</w:t>
      </w:r>
      <w:r>
        <w:rPr>
          <w:sz w:val="24"/>
          <w:szCs w:val="24"/>
        </w:rPr>
        <w:t xml:space="preserve"> : </w:t>
      </w:r>
    </w:p>
    <w:p w14:paraId="6E83FDDD" w14:textId="77777777" w:rsidR="00983175" w:rsidRPr="00983175" w:rsidRDefault="00983175" w:rsidP="00983175">
      <w:pPr>
        <w:tabs>
          <w:tab w:val="left" w:pos="8789"/>
        </w:tabs>
        <w:ind w:left="-993"/>
        <w:rPr>
          <w:sz w:val="24"/>
          <w:szCs w:val="24"/>
        </w:rPr>
      </w:pPr>
    </w:p>
    <w:p w14:paraId="5697BA58" w14:textId="28FEB751" w:rsidR="00983175" w:rsidRPr="00983175" w:rsidRDefault="00983175" w:rsidP="00983175">
      <w:pPr>
        <w:tabs>
          <w:tab w:val="left" w:pos="8789"/>
        </w:tabs>
        <w:ind w:left="-993"/>
        <w:rPr>
          <w:sz w:val="24"/>
          <w:szCs w:val="24"/>
        </w:rPr>
      </w:pPr>
      <w:r w:rsidRPr="00983175">
        <w:rPr>
          <w:sz w:val="24"/>
          <w:szCs w:val="24"/>
        </w:rPr>
        <w:tab/>
        <w:t xml:space="preserve">Cachet et signature du candidat : </w:t>
      </w:r>
    </w:p>
    <w:sectPr w:rsidR="00983175" w:rsidRPr="00983175" w:rsidSect="00983175">
      <w:footerReference w:type="default" r:id="rId6"/>
      <w:pgSz w:w="16838" w:h="11906" w:orient="landscape"/>
      <w:pgMar w:top="284" w:right="1417" w:bottom="14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47E44" w14:textId="77777777" w:rsidR="006739D1" w:rsidRDefault="006739D1" w:rsidP="006739D1">
      <w:r>
        <w:separator/>
      </w:r>
    </w:p>
  </w:endnote>
  <w:endnote w:type="continuationSeparator" w:id="0">
    <w:p w14:paraId="5E74E8CD" w14:textId="77777777" w:rsidR="006739D1" w:rsidRDefault="006739D1" w:rsidP="00673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53DD8" w14:textId="2882113E" w:rsidR="006739D1" w:rsidRPr="006739D1" w:rsidRDefault="006739D1">
    <w:pPr>
      <w:pStyle w:val="Pieddepage"/>
      <w:rPr>
        <w:i/>
        <w:iCs/>
        <w:sz w:val="16"/>
        <w:szCs w:val="16"/>
      </w:rPr>
    </w:pPr>
    <w:r w:rsidRPr="006739D1">
      <w:rPr>
        <w:i/>
        <w:iCs/>
        <w:sz w:val="16"/>
        <w:szCs w:val="16"/>
      </w:rPr>
      <w:t>CHR METZ THIONVILLE – DAA</w:t>
    </w:r>
  </w:p>
  <w:p w14:paraId="1C8B40A5" w14:textId="77777777" w:rsidR="006739D1" w:rsidRDefault="006739D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9C2A3" w14:textId="77777777" w:rsidR="006739D1" w:rsidRDefault="006739D1" w:rsidP="006739D1">
      <w:r>
        <w:separator/>
      </w:r>
    </w:p>
  </w:footnote>
  <w:footnote w:type="continuationSeparator" w:id="0">
    <w:p w14:paraId="7C9ADAA3" w14:textId="77777777" w:rsidR="006739D1" w:rsidRDefault="006739D1" w:rsidP="006739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B33"/>
    <w:rsid w:val="00210C53"/>
    <w:rsid w:val="00481FB1"/>
    <w:rsid w:val="005D77A4"/>
    <w:rsid w:val="0065586D"/>
    <w:rsid w:val="006739D1"/>
    <w:rsid w:val="00694B33"/>
    <w:rsid w:val="00696DB9"/>
    <w:rsid w:val="006F4A49"/>
    <w:rsid w:val="00983175"/>
    <w:rsid w:val="009C6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4CD98"/>
  <w15:chartTrackingRefBased/>
  <w15:docId w15:val="{81149A4C-0D62-4000-ABCC-9BFD97044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7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5D77A4"/>
    <w:pPr>
      <w:ind w:right="28"/>
      <w:jc w:val="both"/>
    </w:pPr>
    <w:rPr>
      <w:sz w:val="22"/>
    </w:rPr>
  </w:style>
  <w:style w:type="character" w:customStyle="1" w:styleId="CorpsdetexteCar">
    <w:name w:val="Corps de texte Car"/>
    <w:basedOn w:val="Policepardfaut"/>
    <w:link w:val="Corpsdetexte"/>
    <w:rsid w:val="005D77A4"/>
    <w:rPr>
      <w:rFonts w:ascii="Times New Roman" w:eastAsia="Times New Roman" w:hAnsi="Times New Roman" w:cs="Times New Roman"/>
      <w:szCs w:val="20"/>
      <w:lang w:eastAsia="fr-FR"/>
    </w:rPr>
  </w:style>
  <w:style w:type="table" w:styleId="Grilledutableau">
    <w:name w:val="Table Grid"/>
    <w:basedOn w:val="TableauNormal"/>
    <w:uiPriority w:val="39"/>
    <w:rsid w:val="005D77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6739D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739D1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6739D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739D1"/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194</Words>
  <Characters>1069</Characters>
  <Application>Microsoft Office Word</Application>
  <DocSecurity>0</DocSecurity>
  <Lines>8</Lines>
  <Paragraphs>2</Paragraphs>
  <ScaleCrop>false</ScaleCrop>
  <Company>chr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DEMICHELE Valerie</dc:creator>
  <cp:keywords/>
  <dc:description/>
  <cp:lastModifiedBy>DEMICHELE Valerie</cp:lastModifiedBy>
  <cp:revision>9</cp:revision>
  <dcterms:created xsi:type="dcterms:W3CDTF">2026-02-23T13:06:00Z</dcterms:created>
  <dcterms:modified xsi:type="dcterms:W3CDTF">2026-03-18T10:40:00Z</dcterms:modified>
</cp:coreProperties>
</file>